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EF2B" w14:textId="77777777" w:rsidR="00D4727F" w:rsidRDefault="00D4727F" w:rsidP="00D4727F">
      <w:pPr>
        <w:pStyle w:val="BasicParagraph"/>
        <w:spacing w:line="240" w:lineRule="auto"/>
        <w:rPr>
          <w:rFonts w:ascii="Arial" w:hAnsi="Arial" w:cs="Arial"/>
          <w:sz w:val="28"/>
          <w:szCs w:val="28"/>
        </w:rPr>
      </w:pPr>
    </w:p>
    <w:p w14:paraId="1C27C0DB" w14:textId="77777777" w:rsidR="004D457D" w:rsidRDefault="004D457D" w:rsidP="00D4727F">
      <w:pPr>
        <w:rPr>
          <w:rFonts w:ascii="Arial" w:hAnsi="Arial" w:cs="Arial"/>
          <w:b/>
          <w:bCs/>
          <w:color w:val="3177A3"/>
          <w:sz w:val="36"/>
          <w:szCs w:val="36"/>
        </w:rPr>
      </w:pPr>
    </w:p>
    <w:p w14:paraId="79C2ACD4" w14:textId="5CFACA17" w:rsidR="00D4727F" w:rsidRPr="00240B85" w:rsidRDefault="00D4727F" w:rsidP="00D4727F">
      <w:pPr>
        <w:rPr>
          <w:rFonts w:ascii="Arial" w:hAnsi="Arial" w:cs="Arial"/>
          <w:b/>
          <w:bCs/>
          <w:color w:val="3177A3"/>
          <w:sz w:val="36"/>
          <w:szCs w:val="36"/>
        </w:rPr>
      </w:pPr>
      <w:r>
        <w:rPr>
          <w:rFonts w:ascii="Arial" w:hAnsi="Arial" w:cs="Arial"/>
          <w:b/>
          <w:bCs/>
          <w:color w:val="3177A3"/>
          <w:sz w:val="36"/>
          <w:szCs w:val="36"/>
        </w:rPr>
        <w:t>BACKGROUND</w:t>
      </w:r>
    </w:p>
    <w:p w14:paraId="3C6D2785" w14:textId="77777777" w:rsidR="00D4727F" w:rsidRDefault="00D4727F" w:rsidP="00D4727F">
      <w:pPr>
        <w:pStyle w:val="BasicParagraph"/>
        <w:spacing w:line="240" w:lineRule="auto"/>
        <w:rPr>
          <w:rFonts w:ascii="Arial" w:hAnsi="Arial" w:cs="Arial"/>
          <w:sz w:val="28"/>
          <w:szCs w:val="28"/>
        </w:rPr>
      </w:pPr>
    </w:p>
    <w:p w14:paraId="4291DF60" w14:textId="60283214" w:rsidR="00D4727F" w:rsidRDefault="000B09EE" w:rsidP="00D4727F">
      <w:pPr>
        <w:pStyle w:val="BasicParagraph"/>
        <w:spacing w:line="240" w:lineRule="auto"/>
        <w:rPr>
          <w:rFonts w:ascii="Arial" w:hAnsi="Arial" w:cs="Arial"/>
          <w:sz w:val="28"/>
          <w:szCs w:val="28"/>
        </w:rPr>
      </w:pPr>
      <w:r w:rsidRPr="02FE4FD6">
        <w:rPr>
          <w:rFonts w:ascii="Arial" w:hAnsi="Arial" w:cs="Arial"/>
          <w:sz w:val="28"/>
          <w:szCs w:val="28"/>
        </w:rPr>
        <w:t xml:space="preserve">The Autism Collaboration, Accountability, Research, Education, and Support (CARES) Act was first passed in </w:t>
      </w:r>
      <w:r w:rsidR="331E4586" w:rsidRPr="02FE4FD6">
        <w:rPr>
          <w:rFonts w:ascii="Arial" w:hAnsi="Arial" w:cs="Arial"/>
          <w:sz w:val="28"/>
          <w:szCs w:val="28"/>
        </w:rPr>
        <w:t>2006 and</w:t>
      </w:r>
      <w:r w:rsidRPr="02FE4FD6">
        <w:rPr>
          <w:rFonts w:ascii="Arial" w:hAnsi="Arial" w:cs="Arial"/>
          <w:sz w:val="28"/>
          <w:szCs w:val="28"/>
        </w:rPr>
        <w:t xml:space="preserve"> was signed into law by President George W. Bush.  This </w:t>
      </w:r>
      <w:r w:rsidR="4605C605" w:rsidRPr="02FE4FD6">
        <w:rPr>
          <w:rFonts w:ascii="Arial" w:hAnsi="Arial" w:cs="Arial"/>
          <w:sz w:val="28"/>
          <w:szCs w:val="28"/>
        </w:rPr>
        <w:t>law provides a</w:t>
      </w:r>
      <w:r w:rsidRPr="02FE4FD6">
        <w:rPr>
          <w:rFonts w:ascii="Arial" w:hAnsi="Arial" w:cs="Arial"/>
          <w:sz w:val="28"/>
          <w:szCs w:val="28"/>
        </w:rPr>
        <w:t xml:space="preserve"> coordinated response and increased investments across the Department of Health and Human Services (HHS) to </w:t>
      </w:r>
      <w:r w:rsidR="0D7FCCB2" w:rsidRPr="02FE4FD6">
        <w:rPr>
          <w:rFonts w:ascii="Arial" w:hAnsi="Arial" w:cs="Arial"/>
          <w:sz w:val="28"/>
          <w:szCs w:val="28"/>
        </w:rPr>
        <w:t>address</w:t>
      </w:r>
      <w:r w:rsidRPr="02FE4FD6">
        <w:rPr>
          <w:rFonts w:ascii="Arial" w:hAnsi="Arial" w:cs="Arial"/>
          <w:sz w:val="28"/>
          <w:szCs w:val="28"/>
        </w:rPr>
        <w:t xml:space="preserve"> the rising numbers of children and adults being diagnosed with autism. </w:t>
      </w:r>
    </w:p>
    <w:p w14:paraId="1E3BF879" w14:textId="77777777" w:rsidR="008E7962" w:rsidRDefault="008E7962" w:rsidP="00D4727F">
      <w:pPr>
        <w:pStyle w:val="BasicParagraph"/>
        <w:spacing w:line="240" w:lineRule="auto"/>
        <w:rPr>
          <w:rFonts w:ascii="Arial" w:hAnsi="Arial" w:cs="Arial"/>
          <w:sz w:val="28"/>
          <w:szCs w:val="28"/>
        </w:rPr>
      </w:pPr>
    </w:p>
    <w:p w14:paraId="18F37542" w14:textId="10E283D8" w:rsidR="008E7962" w:rsidRDefault="008E7962" w:rsidP="00D4727F">
      <w:pPr>
        <w:pStyle w:val="BasicParagraph"/>
        <w:spacing w:line="240" w:lineRule="auto"/>
        <w:rPr>
          <w:rFonts w:ascii="Arial" w:hAnsi="Arial" w:cs="Arial"/>
          <w:sz w:val="28"/>
          <w:szCs w:val="28"/>
        </w:rPr>
      </w:pPr>
      <w:r w:rsidRPr="02FE4FD6">
        <w:rPr>
          <w:rFonts w:ascii="Arial" w:hAnsi="Arial" w:cs="Arial"/>
          <w:sz w:val="28"/>
          <w:szCs w:val="28"/>
        </w:rPr>
        <w:t xml:space="preserve">According to the Centers for Disease Control and Prevention (CDC), approximately </w:t>
      </w:r>
      <w:r w:rsidR="07F5B25F" w:rsidRPr="02FE4FD6">
        <w:rPr>
          <w:rFonts w:ascii="Arial" w:hAnsi="Arial" w:cs="Arial"/>
          <w:sz w:val="28"/>
          <w:szCs w:val="28"/>
        </w:rPr>
        <w:t>one</w:t>
      </w:r>
      <w:r w:rsidRPr="02FE4FD6">
        <w:rPr>
          <w:rFonts w:ascii="Arial" w:hAnsi="Arial" w:cs="Arial"/>
          <w:sz w:val="28"/>
          <w:szCs w:val="28"/>
        </w:rPr>
        <w:t xml:space="preserve"> in 36 children have been diagnosed with autism – an increase of approximately 300 percent since 2006. </w:t>
      </w:r>
      <w:r w:rsidR="02DEBE4C" w:rsidRPr="02FE4FD6">
        <w:rPr>
          <w:rFonts w:ascii="Arial" w:hAnsi="Arial" w:cs="Arial"/>
          <w:sz w:val="28"/>
          <w:szCs w:val="28"/>
        </w:rPr>
        <w:t>A</w:t>
      </w:r>
      <w:r w:rsidRPr="02FE4FD6">
        <w:rPr>
          <w:rFonts w:ascii="Arial" w:hAnsi="Arial" w:cs="Arial"/>
          <w:sz w:val="28"/>
          <w:szCs w:val="28"/>
        </w:rPr>
        <w:t>utism is a complex, lifelong developmental condition that typically appears during early childhood and can impact a person’s social skills, communication, relationships, and behavior. Autism impacts each person differently and to varying degrees.</w:t>
      </w:r>
    </w:p>
    <w:p w14:paraId="3C622BC0" w14:textId="77777777" w:rsidR="00077B6D" w:rsidRDefault="00077B6D" w:rsidP="00D4727F">
      <w:pPr>
        <w:pStyle w:val="BasicParagraph"/>
        <w:spacing w:line="240" w:lineRule="auto"/>
        <w:rPr>
          <w:rFonts w:ascii="Arial" w:hAnsi="Arial" w:cs="Arial"/>
          <w:sz w:val="28"/>
          <w:szCs w:val="28"/>
        </w:rPr>
      </w:pPr>
    </w:p>
    <w:p w14:paraId="1BAF7B0F" w14:textId="53A83637" w:rsidR="00077B6D" w:rsidRPr="008E7962" w:rsidRDefault="003C27B6" w:rsidP="00D4727F">
      <w:pPr>
        <w:pStyle w:val="BasicParagraph"/>
        <w:spacing w:line="240" w:lineRule="auto"/>
        <w:rPr>
          <w:rFonts w:ascii="Arial" w:hAnsi="Arial" w:cs="Arial"/>
          <w:sz w:val="28"/>
          <w:szCs w:val="28"/>
        </w:rPr>
      </w:pPr>
      <w:r w:rsidRPr="02FE4FD6">
        <w:rPr>
          <w:rFonts w:ascii="Arial" w:hAnsi="Arial" w:cs="Arial"/>
          <w:sz w:val="28"/>
          <w:szCs w:val="28"/>
        </w:rPr>
        <w:t xml:space="preserve">The </w:t>
      </w:r>
      <w:r w:rsidR="0062126D" w:rsidRPr="02FE4FD6">
        <w:rPr>
          <w:rFonts w:ascii="Arial" w:hAnsi="Arial" w:cs="Arial"/>
          <w:sz w:val="28"/>
          <w:szCs w:val="28"/>
        </w:rPr>
        <w:t xml:space="preserve">Autism CARES Act established the Interagency Autism Coordinating Committee (IACC), a Federal advisory committee </w:t>
      </w:r>
      <w:r w:rsidR="5341BB77" w:rsidRPr="02FE4FD6">
        <w:rPr>
          <w:rFonts w:ascii="Arial" w:hAnsi="Arial" w:cs="Arial"/>
          <w:sz w:val="28"/>
          <w:szCs w:val="28"/>
        </w:rPr>
        <w:t>coordinating efforts and advising</w:t>
      </w:r>
      <w:r w:rsidR="00FF1EB4" w:rsidRPr="02FE4FD6">
        <w:rPr>
          <w:rFonts w:ascii="Arial" w:hAnsi="Arial" w:cs="Arial"/>
          <w:sz w:val="28"/>
          <w:szCs w:val="28"/>
        </w:rPr>
        <w:t xml:space="preserve"> the Secretary of HHS. The A</w:t>
      </w:r>
      <w:r w:rsidR="60DAA03D" w:rsidRPr="02FE4FD6">
        <w:rPr>
          <w:rFonts w:ascii="Arial" w:hAnsi="Arial" w:cs="Arial"/>
          <w:sz w:val="28"/>
          <w:szCs w:val="28"/>
        </w:rPr>
        <w:t>ct</w:t>
      </w:r>
      <w:r w:rsidR="00FF1EB4" w:rsidRPr="02FE4FD6">
        <w:rPr>
          <w:rFonts w:ascii="Arial" w:hAnsi="Arial" w:cs="Arial"/>
          <w:sz w:val="28"/>
          <w:szCs w:val="28"/>
        </w:rPr>
        <w:t xml:space="preserve"> </w:t>
      </w:r>
      <w:r w:rsidR="6AD27CDD" w:rsidRPr="02FE4FD6">
        <w:rPr>
          <w:rFonts w:ascii="Arial" w:hAnsi="Arial" w:cs="Arial"/>
          <w:sz w:val="28"/>
          <w:szCs w:val="28"/>
        </w:rPr>
        <w:t>increased efforts within federal</w:t>
      </w:r>
      <w:r w:rsidR="00FF1EB4" w:rsidRPr="02FE4FD6">
        <w:rPr>
          <w:rFonts w:ascii="Arial" w:hAnsi="Arial" w:cs="Arial"/>
          <w:sz w:val="28"/>
          <w:szCs w:val="28"/>
        </w:rPr>
        <w:t xml:space="preserve"> agencies </w:t>
      </w:r>
      <w:r w:rsidR="4A24EF76" w:rsidRPr="02FE4FD6">
        <w:rPr>
          <w:rFonts w:ascii="Arial" w:hAnsi="Arial" w:cs="Arial"/>
          <w:sz w:val="28"/>
          <w:szCs w:val="28"/>
        </w:rPr>
        <w:t>to address the increase and the needs</w:t>
      </w:r>
      <w:r w:rsidR="00FF1EB4" w:rsidRPr="02FE4FD6">
        <w:rPr>
          <w:rFonts w:ascii="Arial" w:hAnsi="Arial" w:cs="Arial"/>
          <w:sz w:val="28"/>
          <w:szCs w:val="28"/>
        </w:rPr>
        <w:t xml:space="preserve">. </w:t>
      </w:r>
      <w:r w:rsidR="00712E1F" w:rsidRPr="02FE4FD6">
        <w:rPr>
          <w:rFonts w:ascii="Arial" w:hAnsi="Arial" w:cs="Arial"/>
          <w:sz w:val="28"/>
          <w:szCs w:val="28"/>
        </w:rPr>
        <w:t>T</w:t>
      </w:r>
      <w:r w:rsidR="00FF1EB4" w:rsidRPr="02FE4FD6">
        <w:rPr>
          <w:rFonts w:ascii="Arial" w:hAnsi="Arial" w:cs="Arial"/>
          <w:sz w:val="28"/>
          <w:szCs w:val="28"/>
        </w:rPr>
        <w:t xml:space="preserve">he National Institutes of </w:t>
      </w:r>
      <w:r w:rsidR="00712E1F" w:rsidRPr="02FE4FD6">
        <w:rPr>
          <w:rFonts w:ascii="Arial" w:hAnsi="Arial" w:cs="Arial"/>
          <w:sz w:val="28"/>
          <w:szCs w:val="28"/>
        </w:rPr>
        <w:t>Health (NIH) Office of Autism Research Coordination</w:t>
      </w:r>
      <w:r w:rsidR="5F7C7D03" w:rsidRPr="02FE4FD6">
        <w:rPr>
          <w:rFonts w:ascii="Arial" w:hAnsi="Arial" w:cs="Arial"/>
          <w:sz w:val="28"/>
          <w:szCs w:val="28"/>
        </w:rPr>
        <w:t xml:space="preserve"> </w:t>
      </w:r>
      <w:r w:rsidR="00712E1F" w:rsidRPr="02FE4FD6">
        <w:rPr>
          <w:rFonts w:ascii="Arial" w:hAnsi="Arial" w:cs="Arial"/>
          <w:sz w:val="28"/>
          <w:szCs w:val="28"/>
        </w:rPr>
        <w:t>conduct</w:t>
      </w:r>
      <w:r w:rsidR="20DFAC33" w:rsidRPr="02FE4FD6">
        <w:rPr>
          <w:rFonts w:ascii="Arial" w:hAnsi="Arial" w:cs="Arial"/>
          <w:sz w:val="28"/>
          <w:szCs w:val="28"/>
        </w:rPr>
        <w:t>s</w:t>
      </w:r>
      <w:r w:rsidR="00712E1F" w:rsidRPr="02FE4FD6">
        <w:rPr>
          <w:rFonts w:ascii="Arial" w:hAnsi="Arial" w:cs="Arial"/>
          <w:sz w:val="28"/>
          <w:szCs w:val="28"/>
        </w:rPr>
        <w:t xml:space="preserve"> basic and clinical research </w:t>
      </w:r>
      <w:r w:rsidR="25A93233" w:rsidRPr="02FE4FD6">
        <w:rPr>
          <w:rFonts w:ascii="Arial" w:hAnsi="Arial" w:cs="Arial"/>
          <w:sz w:val="28"/>
          <w:szCs w:val="28"/>
        </w:rPr>
        <w:t>to better understand</w:t>
      </w:r>
      <w:r w:rsidR="00712E1F" w:rsidRPr="02FE4FD6">
        <w:rPr>
          <w:rFonts w:ascii="Arial" w:hAnsi="Arial" w:cs="Arial"/>
          <w:sz w:val="28"/>
          <w:szCs w:val="28"/>
        </w:rPr>
        <w:t xml:space="preserve"> autism. The Centers for Disease Control and Prevention</w:t>
      </w:r>
      <w:r w:rsidR="00025CAF" w:rsidRPr="02FE4FD6">
        <w:rPr>
          <w:rFonts w:ascii="Arial" w:hAnsi="Arial" w:cs="Arial"/>
          <w:sz w:val="28"/>
          <w:szCs w:val="28"/>
        </w:rPr>
        <w:t xml:space="preserve"> i</w:t>
      </w:r>
      <w:r w:rsidR="2E138D44" w:rsidRPr="02FE4FD6">
        <w:rPr>
          <w:rFonts w:ascii="Arial" w:hAnsi="Arial" w:cs="Arial"/>
          <w:sz w:val="28"/>
          <w:szCs w:val="28"/>
        </w:rPr>
        <w:t>ncreased its surveillance and efforts to</w:t>
      </w:r>
      <w:r w:rsidR="00025CAF" w:rsidRPr="02FE4FD6">
        <w:rPr>
          <w:rFonts w:ascii="Arial" w:hAnsi="Arial" w:cs="Arial"/>
          <w:sz w:val="28"/>
          <w:szCs w:val="28"/>
        </w:rPr>
        <w:t xml:space="preserve"> identify factors that may </w:t>
      </w:r>
      <w:r w:rsidR="2561E9B1" w:rsidRPr="02FE4FD6">
        <w:rPr>
          <w:rFonts w:ascii="Arial" w:hAnsi="Arial" w:cs="Arial"/>
          <w:sz w:val="28"/>
          <w:szCs w:val="28"/>
        </w:rPr>
        <w:t>p</w:t>
      </w:r>
      <w:r w:rsidR="00025CAF" w:rsidRPr="02FE4FD6">
        <w:rPr>
          <w:rFonts w:ascii="Arial" w:hAnsi="Arial" w:cs="Arial"/>
          <w:sz w:val="28"/>
          <w:szCs w:val="28"/>
        </w:rPr>
        <w:t xml:space="preserve">ut children at risk for autism and other developmental disabilities. </w:t>
      </w:r>
      <w:r w:rsidR="002F483C" w:rsidRPr="02FE4FD6">
        <w:rPr>
          <w:rFonts w:ascii="Arial" w:hAnsi="Arial" w:cs="Arial"/>
          <w:sz w:val="28"/>
          <w:szCs w:val="28"/>
        </w:rPr>
        <w:t xml:space="preserve">The Health Resources and Services Administration (HRSA) is home to the Leadership Education in Neurodevelopmental Disabilities (LEND) and Developmental-Behavioral </w:t>
      </w:r>
      <w:r w:rsidR="002C365C" w:rsidRPr="02FE4FD6">
        <w:rPr>
          <w:rFonts w:ascii="Arial" w:hAnsi="Arial" w:cs="Arial"/>
          <w:sz w:val="28"/>
          <w:szCs w:val="28"/>
        </w:rPr>
        <w:t>Pediatric</w:t>
      </w:r>
      <w:r w:rsidR="002F483C" w:rsidRPr="02FE4FD6">
        <w:rPr>
          <w:rFonts w:ascii="Arial" w:hAnsi="Arial" w:cs="Arial"/>
          <w:sz w:val="28"/>
          <w:szCs w:val="28"/>
        </w:rPr>
        <w:t xml:space="preserve"> (DBP) Programs, which </w:t>
      </w:r>
      <w:r w:rsidR="002C365C" w:rsidRPr="02FE4FD6">
        <w:rPr>
          <w:rFonts w:ascii="Arial" w:hAnsi="Arial" w:cs="Arial"/>
          <w:sz w:val="28"/>
          <w:szCs w:val="28"/>
        </w:rPr>
        <w:t xml:space="preserve">provide interdisciplinary training to future professionals to ensure that service providers are equipped with the knowledge to diagnose and address the increasing prevalence of autism. </w:t>
      </w:r>
    </w:p>
    <w:p w14:paraId="17735FE1" w14:textId="77777777" w:rsidR="00D4727F" w:rsidRDefault="00D4727F" w:rsidP="00D4727F">
      <w:pPr>
        <w:pStyle w:val="BasicParagraph"/>
        <w:spacing w:line="240" w:lineRule="auto"/>
        <w:rPr>
          <w:rFonts w:ascii="Arial" w:hAnsi="Arial" w:cs="Arial"/>
          <w:sz w:val="28"/>
          <w:szCs w:val="28"/>
        </w:rPr>
      </w:pPr>
    </w:p>
    <w:p w14:paraId="11CECED5" w14:textId="0C4B7936" w:rsidR="02FE4FD6" w:rsidRDefault="02FE4FD6" w:rsidP="02FE4FD6">
      <w:pPr>
        <w:pStyle w:val="BasicParagraph"/>
        <w:spacing w:line="240" w:lineRule="auto"/>
        <w:rPr>
          <w:rFonts w:ascii="Arial" w:hAnsi="Arial" w:cs="Arial"/>
          <w:sz w:val="28"/>
          <w:szCs w:val="28"/>
        </w:rPr>
      </w:pPr>
    </w:p>
    <w:p w14:paraId="32B2AB8F" w14:textId="459652D4" w:rsidR="02FE4FD6" w:rsidRDefault="02FE4FD6" w:rsidP="02FE4FD6">
      <w:pPr>
        <w:pStyle w:val="BasicParagraph"/>
        <w:spacing w:line="240" w:lineRule="auto"/>
        <w:rPr>
          <w:rFonts w:ascii="Arial" w:hAnsi="Arial" w:cs="Arial"/>
          <w:sz w:val="28"/>
          <w:szCs w:val="28"/>
        </w:rPr>
      </w:pPr>
    </w:p>
    <w:p w14:paraId="5BCC2A08" w14:textId="008AC9E4" w:rsidR="00D4727F" w:rsidRPr="00240B85" w:rsidRDefault="00D4727F" w:rsidP="00D4727F">
      <w:pPr>
        <w:rPr>
          <w:rFonts w:ascii="Arial" w:hAnsi="Arial" w:cs="Arial"/>
          <w:b/>
          <w:bCs/>
          <w:color w:val="3177A3"/>
          <w:sz w:val="36"/>
          <w:szCs w:val="36"/>
        </w:rPr>
      </w:pPr>
      <w:r>
        <w:rPr>
          <w:rFonts w:ascii="Arial" w:hAnsi="Arial" w:cs="Arial"/>
          <w:b/>
          <w:bCs/>
          <w:color w:val="3177A3"/>
          <w:sz w:val="36"/>
          <w:szCs w:val="36"/>
        </w:rPr>
        <w:t>ISSUES</w:t>
      </w:r>
    </w:p>
    <w:p w14:paraId="42755DF5" w14:textId="77777777" w:rsidR="00D4727F" w:rsidRDefault="00D4727F" w:rsidP="00D4727F">
      <w:pPr>
        <w:pStyle w:val="BasicParagraph"/>
        <w:spacing w:line="240" w:lineRule="auto"/>
        <w:rPr>
          <w:rFonts w:ascii="Arial" w:hAnsi="Arial" w:cs="Arial"/>
          <w:sz w:val="28"/>
          <w:szCs w:val="28"/>
        </w:rPr>
      </w:pPr>
    </w:p>
    <w:p w14:paraId="087E6791" w14:textId="0CA0656E" w:rsidR="004D457D" w:rsidRDefault="008E7962" w:rsidP="004D457D">
      <w:pPr>
        <w:pStyle w:val="BasicParagraph"/>
        <w:spacing w:line="240" w:lineRule="auto"/>
        <w:rPr>
          <w:rFonts w:ascii="Arial" w:hAnsi="Arial" w:cs="Arial"/>
          <w:sz w:val="28"/>
          <w:szCs w:val="28"/>
        </w:rPr>
      </w:pPr>
      <w:r w:rsidRPr="1B07E181">
        <w:rPr>
          <w:rFonts w:ascii="Arial" w:hAnsi="Arial" w:cs="Arial"/>
          <w:sz w:val="28"/>
          <w:szCs w:val="28"/>
        </w:rPr>
        <w:t>The Autism CARES Act is the most comprehensive federal law addressing the urgent needs of children, adolescents</w:t>
      </w:r>
      <w:r w:rsidR="00362917">
        <w:rPr>
          <w:rFonts w:ascii="Arial" w:hAnsi="Arial" w:cs="Arial"/>
          <w:sz w:val="28"/>
          <w:szCs w:val="28"/>
        </w:rPr>
        <w:t>,</w:t>
      </w:r>
      <w:r w:rsidRPr="1B07E181">
        <w:rPr>
          <w:rFonts w:ascii="Arial" w:hAnsi="Arial" w:cs="Arial"/>
          <w:sz w:val="28"/>
          <w:szCs w:val="28"/>
        </w:rPr>
        <w:t xml:space="preserve"> and adults with autism. Over its 17-year history, this law has resulted in a significant increase in our understanding of autism and related neurodevelopmental disabilities. However, with one in 36 individuals diagnosed with autism in the United States, the urgency to continue the work in research, surveillance,</w:t>
      </w:r>
      <w:r w:rsidR="0090469E">
        <w:rPr>
          <w:rFonts w:ascii="Arial" w:hAnsi="Arial" w:cs="Arial"/>
          <w:sz w:val="28"/>
          <w:szCs w:val="28"/>
        </w:rPr>
        <w:t xml:space="preserve"> </w:t>
      </w:r>
      <w:r w:rsidRPr="1B07E181">
        <w:rPr>
          <w:rFonts w:ascii="Arial" w:hAnsi="Arial" w:cs="Arial"/>
          <w:sz w:val="28"/>
          <w:szCs w:val="28"/>
        </w:rPr>
        <w:t>professional training, and the development of effective interventions and supports must continue and be increased.</w:t>
      </w:r>
    </w:p>
    <w:p w14:paraId="011AC180" w14:textId="26AAFB7B" w:rsidR="00D4727F" w:rsidRPr="004D457D" w:rsidRDefault="00D4727F" w:rsidP="004D457D">
      <w:pPr>
        <w:pStyle w:val="BasicParagraph"/>
        <w:spacing w:line="240" w:lineRule="auto"/>
        <w:rPr>
          <w:rFonts w:ascii="Arial" w:hAnsi="Arial" w:cs="Arial"/>
          <w:sz w:val="28"/>
          <w:szCs w:val="28"/>
        </w:rPr>
      </w:pPr>
      <w:r>
        <w:rPr>
          <w:rFonts w:ascii="Arial" w:hAnsi="Arial" w:cs="Arial"/>
          <w:b/>
          <w:bCs/>
          <w:color w:val="3177A3"/>
          <w:sz w:val="36"/>
          <w:szCs w:val="36"/>
        </w:rPr>
        <w:lastRenderedPageBreak/>
        <w:t>WHAT SHOULD CONGRESS DO?</w:t>
      </w:r>
    </w:p>
    <w:p w14:paraId="7A7DE9C5" w14:textId="77777777" w:rsidR="00D4727F" w:rsidRDefault="00D4727F" w:rsidP="00D4727F">
      <w:pPr>
        <w:pStyle w:val="BasicParagraph"/>
        <w:spacing w:line="240" w:lineRule="auto"/>
        <w:rPr>
          <w:rFonts w:ascii="Arial" w:hAnsi="Arial" w:cs="Arial"/>
          <w:sz w:val="28"/>
          <w:szCs w:val="28"/>
        </w:rPr>
      </w:pPr>
    </w:p>
    <w:p w14:paraId="3266503A" w14:textId="368F33EB" w:rsidR="006B7C55" w:rsidRDefault="30B1C89A" w:rsidP="006B7C55">
      <w:pPr>
        <w:pStyle w:val="BasicParagraph"/>
        <w:spacing w:line="240" w:lineRule="auto"/>
        <w:rPr>
          <w:rFonts w:ascii="Arial" w:hAnsi="Arial" w:cs="Arial"/>
          <w:sz w:val="28"/>
          <w:szCs w:val="28"/>
        </w:rPr>
      </w:pPr>
      <w:r w:rsidRPr="1B07E181">
        <w:rPr>
          <w:rFonts w:ascii="Arial" w:hAnsi="Arial" w:cs="Arial"/>
          <w:sz w:val="28"/>
          <w:szCs w:val="28"/>
        </w:rPr>
        <w:t xml:space="preserve">Due to a sunset provision, the </w:t>
      </w:r>
      <w:r w:rsidRPr="1B07E181">
        <w:rPr>
          <w:rFonts w:ascii="Arial" w:hAnsi="Arial" w:cs="Arial"/>
          <w:b/>
          <w:bCs/>
          <w:sz w:val="28"/>
          <w:szCs w:val="28"/>
        </w:rPr>
        <w:t>Autism CARES Act must be reauthorized by September 30</w:t>
      </w:r>
      <w:r w:rsidRPr="1B07E181">
        <w:rPr>
          <w:rFonts w:ascii="Arial" w:hAnsi="Arial" w:cs="Arial"/>
          <w:b/>
          <w:bCs/>
          <w:sz w:val="28"/>
          <w:szCs w:val="28"/>
          <w:vertAlign w:val="superscript"/>
        </w:rPr>
        <w:t>th</w:t>
      </w:r>
      <w:r w:rsidRPr="1B07E181">
        <w:rPr>
          <w:rFonts w:ascii="Arial" w:hAnsi="Arial" w:cs="Arial"/>
          <w:b/>
          <w:bCs/>
          <w:sz w:val="28"/>
          <w:szCs w:val="28"/>
        </w:rPr>
        <w:t>, 2024</w:t>
      </w:r>
      <w:r w:rsidRPr="1B07E181">
        <w:rPr>
          <w:rFonts w:ascii="Arial" w:hAnsi="Arial" w:cs="Arial"/>
          <w:sz w:val="28"/>
          <w:szCs w:val="28"/>
        </w:rPr>
        <w:t xml:space="preserve">. </w:t>
      </w:r>
      <w:r w:rsidR="006B7C55" w:rsidRPr="1B07E181">
        <w:rPr>
          <w:rFonts w:ascii="Arial" w:hAnsi="Arial" w:cs="Arial"/>
          <w:sz w:val="28"/>
          <w:szCs w:val="28"/>
        </w:rPr>
        <w:t>We urge Congress to reauthorize the Autism CARES Act with the following improvements</w:t>
      </w:r>
      <w:r w:rsidR="025F9E08" w:rsidRPr="1B07E181">
        <w:rPr>
          <w:rFonts w:ascii="Arial" w:hAnsi="Arial" w:cs="Arial"/>
          <w:sz w:val="28"/>
          <w:szCs w:val="28"/>
        </w:rPr>
        <w:t>:</w:t>
      </w:r>
    </w:p>
    <w:p w14:paraId="1A208A47" w14:textId="77777777" w:rsidR="006B7C55" w:rsidRDefault="006B7C55" w:rsidP="006B7C55">
      <w:pPr>
        <w:pStyle w:val="BasicParagraph"/>
        <w:spacing w:line="240" w:lineRule="auto"/>
        <w:rPr>
          <w:rFonts w:ascii="Arial" w:hAnsi="Arial" w:cs="Arial"/>
          <w:sz w:val="28"/>
          <w:szCs w:val="28"/>
        </w:rPr>
      </w:pPr>
    </w:p>
    <w:p w14:paraId="6D658B06" w14:textId="77777777" w:rsidR="006B7C55" w:rsidRDefault="006B7C55" w:rsidP="006B7C55">
      <w:pPr>
        <w:pStyle w:val="BasicParagraph"/>
        <w:numPr>
          <w:ilvl w:val="0"/>
          <w:numId w:val="5"/>
        </w:numPr>
        <w:spacing w:line="240" w:lineRule="auto"/>
        <w:rPr>
          <w:rFonts w:ascii="Arial" w:hAnsi="Arial" w:cs="Arial"/>
          <w:sz w:val="28"/>
          <w:szCs w:val="28"/>
        </w:rPr>
      </w:pPr>
      <w:r>
        <w:rPr>
          <w:rFonts w:ascii="Arial" w:hAnsi="Arial" w:cs="Arial"/>
          <w:sz w:val="28"/>
          <w:szCs w:val="28"/>
        </w:rPr>
        <w:t xml:space="preserve">Increase the capacity for the authorized Leadership Education in Neurodevelopmental and Related Disabilities (LEND) </w:t>
      </w:r>
      <w:proofErr w:type="gramStart"/>
      <w:r>
        <w:rPr>
          <w:rFonts w:ascii="Arial" w:hAnsi="Arial" w:cs="Arial"/>
          <w:sz w:val="28"/>
          <w:szCs w:val="28"/>
        </w:rPr>
        <w:t>programs</w:t>
      </w:r>
      <w:proofErr w:type="gramEnd"/>
      <w:r>
        <w:rPr>
          <w:rFonts w:ascii="Arial" w:hAnsi="Arial" w:cs="Arial"/>
          <w:sz w:val="28"/>
          <w:szCs w:val="28"/>
        </w:rPr>
        <w:t xml:space="preserve"> </w:t>
      </w:r>
    </w:p>
    <w:p w14:paraId="6B935F16" w14:textId="77777777" w:rsidR="006B7C55" w:rsidRDefault="006B7C55" w:rsidP="006B7C55">
      <w:pPr>
        <w:pStyle w:val="BasicParagraph"/>
        <w:numPr>
          <w:ilvl w:val="0"/>
          <w:numId w:val="5"/>
        </w:numPr>
        <w:spacing w:line="240" w:lineRule="auto"/>
        <w:rPr>
          <w:rFonts w:ascii="Arial" w:hAnsi="Arial" w:cs="Arial"/>
          <w:sz w:val="28"/>
          <w:szCs w:val="28"/>
        </w:rPr>
      </w:pPr>
      <w:r>
        <w:rPr>
          <w:rFonts w:ascii="Arial" w:hAnsi="Arial" w:cs="Arial"/>
          <w:sz w:val="28"/>
          <w:szCs w:val="28"/>
        </w:rPr>
        <w:t>Expand the number of Developmental-Behavioral Pediatric (DBP) Training Programs</w:t>
      </w:r>
    </w:p>
    <w:p w14:paraId="0FB3BD37" w14:textId="18338F69" w:rsidR="006B7C55" w:rsidRDefault="006B7C55" w:rsidP="006B7C55">
      <w:pPr>
        <w:pStyle w:val="BasicParagraph"/>
        <w:numPr>
          <w:ilvl w:val="0"/>
          <w:numId w:val="5"/>
        </w:numPr>
        <w:spacing w:line="240" w:lineRule="auto"/>
        <w:rPr>
          <w:rFonts w:ascii="Arial" w:hAnsi="Arial" w:cs="Arial"/>
          <w:sz w:val="28"/>
          <w:szCs w:val="28"/>
        </w:rPr>
      </w:pPr>
      <w:r w:rsidRPr="1B07E181">
        <w:rPr>
          <w:rFonts w:ascii="Arial" w:hAnsi="Arial" w:cs="Arial"/>
          <w:sz w:val="28"/>
          <w:szCs w:val="28"/>
        </w:rPr>
        <w:t>Conduct an Environmental Scan o</w:t>
      </w:r>
      <w:r w:rsidR="7C97C8A6" w:rsidRPr="1B07E181">
        <w:rPr>
          <w:rFonts w:ascii="Arial" w:hAnsi="Arial" w:cs="Arial"/>
          <w:sz w:val="28"/>
          <w:szCs w:val="28"/>
        </w:rPr>
        <w:t>n</w:t>
      </w:r>
      <w:r w:rsidRPr="1B07E181">
        <w:rPr>
          <w:rFonts w:ascii="Arial" w:hAnsi="Arial" w:cs="Arial"/>
          <w:sz w:val="28"/>
          <w:szCs w:val="28"/>
        </w:rPr>
        <w:t xml:space="preserve"> </w:t>
      </w:r>
      <w:r w:rsidR="4AA5815C" w:rsidRPr="1B07E181">
        <w:rPr>
          <w:rFonts w:ascii="Arial" w:hAnsi="Arial" w:cs="Arial"/>
          <w:sz w:val="28"/>
          <w:szCs w:val="28"/>
        </w:rPr>
        <w:t>h</w:t>
      </w:r>
      <w:r w:rsidRPr="1B07E181">
        <w:rPr>
          <w:rFonts w:ascii="Arial" w:hAnsi="Arial" w:cs="Arial"/>
          <w:sz w:val="28"/>
          <w:szCs w:val="28"/>
        </w:rPr>
        <w:t xml:space="preserve">ow to </w:t>
      </w:r>
      <w:r w:rsidR="22F005F0" w:rsidRPr="1B07E181">
        <w:rPr>
          <w:rFonts w:ascii="Arial" w:hAnsi="Arial" w:cs="Arial"/>
          <w:sz w:val="28"/>
          <w:szCs w:val="28"/>
        </w:rPr>
        <w:t>i</w:t>
      </w:r>
      <w:r w:rsidRPr="1B07E181">
        <w:rPr>
          <w:rFonts w:ascii="Arial" w:hAnsi="Arial" w:cs="Arial"/>
          <w:sz w:val="28"/>
          <w:szCs w:val="28"/>
        </w:rPr>
        <w:t xml:space="preserve">ncrease the </w:t>
      </w:r>
      <w:r w:rsidR="4E8A8442" w:rsidRPr="1B07E181">
        <w:rPr>
          <w:rFonts w:ascii="Arial" w:hAnsi="Arial" w:cs="Arial"/>
          <w:sz w:val="28"/>
          <w:szCs w:val="28"/>
        </w:rPr>
        <w:t>n</w:t>
      </w:r>
      <w:r w:rsidRPr="1B07E181">
        <w:rPr>
          <w:rFonts w:ascii="Arial" w:hAnsi="Arial" w:cs="Arial"/>
          <w:sz w:val="28"/>
          <w:szCs w:val="28"/>
        </w:rPr>
        <w:t>umber of Developmental-Behavioral Pediatricians</w:t>
      </w:r>
    </w:p>
    <w:p w14:paraId="7D6EA1F2" w14:textId="10211797" w:rsidR="006B7C55" w:rsidRDefault="006B7C55" w:rsidP="006B7C55">
      <w:pPr>
        <w:pStyle w:val="BasicParagraph"/>
        <w:numPr>
          <w:ilvl w:val="0"/>
          <w:numId w:val="5"/>
        </w:numPr>
        <w:spacing w:line="240" w:lineRule="auto"/>
        <w:rPr>
          <w:rFonts w:ascii="Arial" w:hAnsi="Arial" w:cs="Arial"/>
          <w:sz w:val="28"/>
          <w:szCs w:val="28"/>
        </w:rPr>
      </w:pPr>
      <w:r w:rsidRPr="1B07E181">
        <w:rPr>
          <w:rFonts w:ascii="Arial" w:hAnsi="Arial" w:cs="Arial"/>
          <w:sz w:val="28"/>
          <w:szCs w:val="28"/>
        </w:rPr>
        <w:t>Increase the number of Centers of Excellence</w:t>
      </w:r>
      <w:r w:rsidR="2BAAF21E" w:rsidRPr="1B07E181">
        <w:rPr>
          <w:rFonts w:ascii="Arial" w:hAnsi="Arial" w:cs="Arial"/>
          <w:sz w:val="28"/>
          <w:szCs w:val="28"/>
        </w:rPr>
        <w:t>: one</w:t>
      </w:r>
      <w:r w:rsidRPr="1B07E181">
        <w:rPr>
          <w:rFonts w:ascii="Arial" w:hAnsi="Arial" w:cs="Arial"/>
          <w:sz w:val="28"/>
          <w:szCs w:val="28"/>
        </w:rPr>
        <w:t xml:space="preserve"> </w:t>
      </w:r>
      <w:r w:rsidR="468657EB" w:rsidRPr="1B07E181">
        <w:rPr>
          <w:rFonts w:ascii="Arial" w:hAnsi="Arial" w:cs="Arial"/>
          <w:sz w:val="28"/>
          <w:szCs w:val="28"/>
        </w:rPr>
        <w:t>focus</w:t>
      </w:r>
      <w:r w:rsidR="215DBDA6" w:rsidRPr="1B07E181">
        <w:rPr>
          <w:rFonts w:ascii="Arial" w:hAnsi="Arial" w:cs="Arial"/>
          <w:sz w:val="28"/>
          <w:szCs w:val="28"/>
        </w:rPr>
        <w:t>ed</w:t>
      </w:r>
      <w:r w:rsidR="468657EB" w:rsidRPr="1B07E181">
        <w:rPr>
          <w:rFonts w:ascii="Arial" w:hAnsi="Arial" w:cs="Arial"/>
          <w:sz w:val="28"/>
          <w:szCs w:val="28"/>
        </w:rPr>
        <w:t xml:space="preserve"> on complex</w:t>
      </w:r>
      <w:r w:rsidR="7D9CC56B" w:rsidRPr="1B07E181">
        <w:rPr>
          <w:rFonts w:ascii="Arial" w:hAnsi="Arial" w:cs="Arial"/>
          <w:sz w:val="28"/>
          <w:szCs w:val="28"/>
        </w:rPr>
        <w:t xml:space="preserve"> medical and behavioral support needs; </w:t>
      </w:r>
      <w:r w:rsidRPr="1B07E181">
        <w:rPr>
          <w:rFonts w:ascii="Arial" w:hAnsi="Arial" w:cs="Arial"/>
          <w:sz w:val="28"/>
          <w:szCs w:val="28"/>
        </w:rPr>
        <w:t xml:space="preserve">and </w:t>
      </w:r>
      <w:r w:rsidR="00362917">
        <w:rPr>
          <w:rFonts w:ascii="Arial" w:hAnsi="Arial" w:cs="Arial"/>
          <w:sz w:val="28"/>
          <w:szCs w:val="28"/>
        </w:rPr>
        <w:t xml:space="preserve">one </w:t>
      </w:r>
      <w:r w:rsidR="1FE0FCCA" w:rsidRPr="1B07E181">
        <w:rPr>
          <w:rFonts w:ascii="Arial" w:hAnsi="Arial" w:cs="Arial"/>
          <w:sz w:val="28"/>
          <w:szCs w:val="28"/>
        </w:rPr>
        <w:t xml:space="preserve">focused on </w:t>
      </w:r>
      <w:r w:rsidRPr="1B07E181">
        <w:rPr>
          <w:rFonts w:ascii="Arial" w:hAnsi="Arial" w:cs="Arial"/>
          <w:sz w:val="28"/>
          <w:szCs w:val="28"/>
        </w:rPr>
        <w:t xml:space="preserve">premature </w:t>
      </w:r>
      <w:proofErr w:type="gramStart"/>
      <w:r w:rsidRPr="1B07E181">
        <w:rPr>
          <w:rFonts w:ascii="Arial" w:hAnsi="Arial" w:cs="Arial"/>
          <w:sz w:val="28"/>
          <w:szCs w:val="28"/>
        </w:rPr>
        <w:t>mortality</w:t>
      </w:r>
      <w:proofErr w:type="gramEnd"/>
    </w:p>
    <w:p w14:paraId="1847BF3F" w14:textId="4B147803" w:rsidR="006B7C55" w:rsidRDefault="006B7C55" w:rsidP="006B7C55">
      <w:pPr>
        <w:pStyle w:val="BasicParagraph"/>
        <w:numPr>
          <w:ilvl w:val="0"/>
          <w:numId w:val="5"/>
        </w:numPr>
        <w:spacing w:line="240" w:lineRule="auto"/>
        <w:rPr>
          <w:rFonts w:ascii="Arial" w:hAnsi="Arial" w:cs="Arial"/>
          <w:sz w:val="28"/>
          <w:szCs w:val="28"/>
        </w:rPr>
      </w:pPr>
      <w:r w:rsidRPr="1B07E181">
        <w:rPr>
          <w:rFonts w:ascii="Arial" w:hAnsi="Arial" w:cs="Arial"/>
          <w:sz w:val="28"/>
          <w:szCs w:val="28"/>
        </w:rPr>
        <w:t xml:space="preserve">Establish an autism intervention </w:t>
      </w:r>
      <w:r w:rsidR="00D921ED">
        <w:rPr>
          <w:rFonts w:ascii="Arial" w:hAnsi="Arial" w:cs="Arial"/>
          <w:sz w:val="28"/>
          <w:szCs w:val="28"/>
        </w:rPr>
        <w:t xml:space="preserve">research </w:t>
      </w:r>
      <w:r w:rsidRPr="1B07E181">
        <w:rPr>
          <w:rFonts w:ascii="Arial" w:hAnsi="Arial" w:cs="Arial"/>
          <w:sz w:val="28"/>
          <w:szCs w:val="28"/>
        </w:rPr>
        <w:t xml:space="preserve">network focused on </w:t>
      </w:r>
      <w:r w:rsidR="00362917">
        <w:rPr>
          <w:rFonts w:ascii="Arial" w:hAnsi="Arial" w:cs="Arial"/>
          <w:sz w:val="28"/>
          <w:szCs w:val="28"/>
        </w:rPr>
        <w:t>addressing</w:t>
      </w:r>
      <w:r w:rsidR="00362917" w:rsidRPr="1B07E181">
        <w:rPr>
          <w:rFonts w:ascii="Arial" w:hAnsi="Arial" w:cs="Arial"/>
          <w:sz w:val="28"/>
          <w:szCs w:val="28"/>
        </w:rPr>
        <w:t xml:space="preserve"> </w:t>
      </w:r>
      <w:r w:rsidRPr="1B07E181">
        <w:rPr>
          <w:rFonts w:ascii="Arial" w:hAnsi="Arial" w:cs="Arial"/>
          <w:sz w:val="28"/>
          <w:szCs w:val="28"/>
        </w:rPr>
        <w:t>communication needs for youth with autism</w:t>
      </w:r>
      <w:r w:rsidR="056FA917" w:rsidRPr="1B07E181">
        <w:rPr>
          <w:rFonts w:ascii="Arial" w:hAnsi="Arial" w:cs="Arial"/>
          <w:sz w:val="28"/>
          <w:szCs w:val="28"/>
        </w:rPr>
        <w:t xml:space="preserve"> (AIR-C)</w:t>
      </w:r>
    </w:p>
    <w:p w14:paraId="34516A43" w14:textId="0E1F5060" w:rsidR="006B7C55" w:rsidRPr="0062270B" w:rsidRDefault="006B7C55" w:rsidP="1B07E181">
      <w:pPr>
        <w:pStyle w:val="BasicParagraph"/>
        <w:numPr>
          <w:ilvl w:val="0"/>
          <w:numId w:val="5"/>
        </w:numPr>
        <w:spacing w:line="240" w:lineRule="auto"/>
        <w:rPr>
          <w:rFonts w:ascii="Arial" w:hAnsi="Arial" w:cs="Arial"/>
          <w:sz w:val="28"/>
          <w:szCs w:val="28"/>
        </w:rPr>
      </w:pPr>
      <w:r w:rsidRPr="1B07E181">
        <w:rPr>
          <w:rFonts w:ascii="Arial" w:hAnsi="Arial" w:cs="Arial"/>
          <w:sz w:val="28"/>
          <w:szCs w:val="28"/>
        </w:rPr>
        <w:t xml:space="preserve">Authorize a Protection and Advocacy Program for </w:t>
      </w:r>
      <w:r w:rsidR="00362917">
        <w:rPr>
          <w:rFonts w:ascii="Arial" w:hAnsi="Arial" w:cs="Arial"/>
          <w:sz w:val="28"/>
          <w:szCs w:val="28"/>
        </w:rPr>
        <w:t xml:space="preserve">individuals with </w:t>
      </w:r>
      <w:proofErr w:type="gramStart"/>
      <w:r w:rsidRPr="1B07E181">
        <w:rPr>
          <w:rFonts w:ascii="Arial" w:hAnsi="Arial" w:cs="Arial"/>
          <w:sz w:val="28"/>
          <w:szCs w:val="28"/>
        </w:rPr>
        <w:t>autism</w:t>
      </w:r>
      <w:proofErr w:type="gramEnd"/>
      <w:r w:rsidRPr="1B07E181">
        <w:rPr>
          <w:rFonts w:ascii="Arial" w:hAnsi="Arial" w:cs="Arial"/>
          <w:sz w:val="28"/>
          <w:szCs w:val="28"/>
        </w:rPr>
        <w:t xml:space="preserve"> </w:t>
      </w:r>
    </w:p>
    <w:sectPr w:rsidR="006B7C55" w:rsidRPr="0062270B" w:rsidSect="004D457D">
      <w:headerReference w:type="default" r:id="rId11"/>
      <w:footerReference w:type="default" r:id="rId12"/>
      <w:headerReference w:type="first" r:id="rId13"/>
      <w:pgSz w:w="12240" w:h="15840" w:code="1"/>
      <w:pgMar w:top="144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7FED" w14:textId="77777777" w:rsidR="006C44C2" w:rsidRDefault="006C44C2" w:rsidP="00240B85">
      <w:r>
        <w:separator/>
      </w:r>
    </w:p>
  </w:endnote>
  <w:endnote w:type="continuationSeparator" w:id="0">
    <w:p w14:paraId="4D4EB5ED" w14:textId="77777777" w:rsidR="006C44C2" w:rsidRDefault="006C44C2" w:rsidP="00240B85">
      <w:r>
        <w:continuationSeparator/>
      </w:r>
    </w:p>
  </w:endnote>
  <w:endnote w:type="continuationNotice" w:id="1">
    <w:p w14:paraId="0287D42A" w14:textId="77777777" w:rsidR="006C44C2" w:rsidRDefault="006C4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5B42B542" w:rsidR="00E358F8" w:rsidRDefault="00EE7697" w:rsidP="008F64FE">
    <w:pPr>
      <w:pStyle w:val="Footer"/>
      <w:jc w:val="center"/>
    </w:pPr>
    <w:r>
      <w:rPr>
        <w:noProof/>
      </w:rPr>
      <mc:AlternateContent>
        <mc:Choice Requires="wps">
          <w:drawing>
            <wp:anchor distT="4294967295" distB="4294967295" distL="114300" distR="114300" simplePos="0" relativeHeight="251658240" behindDoc="0" locked="0" layoutInCell="1" allowOverlap="1" wp14:anchorId="156F0A14" wp14:editId="7D2DA5E8">
              <wp:simplePos x="0" y="0"/>
              <wp:positionH relativeFrom="margin">
                <wp:align>center</wp:align>
              </wp:positionH>
              <wp:positionV relativeFrom="paragraph">
                <wp:posOffset>8889</wp:posOffset>
              </wp:positionV>
              <wp:extent cx="5943600" cy="0"/>
              <wp:effectExtent l="0" t="0" r="0" b="0"/>
              <wp:wrapNone/>
              <wp:docPr id="1254982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1949AD"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" strokecolor="#4472c4 [3204]" strokeweight=".5pt">
              <v:stroke joinstyle="miter"/>
              <o:lock v:ext="edit" shapetype="f"/>
              <w10:wrap anchorx="margin"/>
            </v:line>
          </w:pict>
        </mc:Fallback>
      </mc:AlternateContent>
    </w:r>
    <w:r w:rsidR="000065DE">
      <w:rPr>
        <w:noProof/>
      </w:rPr>
      <w:drawing>
        <wp:inline distT="0" distB="0" distL="0" distR="0" wp14:anchorId="7B555C18" wp14:editId="1BFB92D9">
          <wp:extent cx="6858000" cy="1210310"/>
          <wp:effectExtent l="0" t="0" r="0" b="0"/>
          <wp:docPr id="802699183" name="Picture 802699183"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D670" w14:textId="77777777" w:rsidR="006C44C2" w:rsidRDefault="006C44C2" w:rsidP="00240B85">
      <w:r>
        <w:separator/>
      </w:r>
    </w:p>
  </w:footnote>
  <w:footnote w:type="continuationSeparator" w:id="0">
    <w:p w14:paraId="52C48813" w14:textId="77777777" w:rsidR="006C44C2" w:rsidRDefault="006C44C2" w:rsidP="00240B85">
      <w:r>
        <w:continuationSeparator/>
      </w:r>
    </w:p>
  </w:footnote>
  <w:footnote w:type="continuationNotice" w:id="1">
    <w:p w14:paraId="52B1C92B" w14:textId="77777777" w:rsidR="006C44C2" w:rsidRDefault="006C4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2D08D5E0" w:rsidR="00240B85" w:rsidRDefault="00240B85" w:rsidP="00AF328A">
    <w:pPr>
      <w:pStyle w:val="Header"/>
      <w:tabs>
        <w:tab w:val="clear" w:pos="4680"/>
        <w:tab w:val="clear" w:pos="9360"/>
        <w:tab w:val="left" w:pos="960"/>
        <w:tab w:val="left" w:pos="86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885B" w14:textId="275B15D0" w:rsidR="00544A49" w:rsidRDefault="00544A49">
    <w:pPr>
      <w:pStyle w:val="Header"/>
    </w:pPr>
    <w:r>
      <w:rPr>
        <w:noProof/>
      </w:rPr>
      <w:drawing>
        <wp:anchor distT="0" distB="0" distL="114300" distR="114300" simplePos="0" relativeHeight="251659776" behindDoc="0" locked="0" layoutInCell="1" allowOverlap="1" wp14:anchorId="6C60A6B3" wp14:editId="6D5FE5DB">
          <wp:simplePos x="0" y="0"/>
          <wp:positionH relativeFrom="column">
            <wp:posOffset>-444500</wp:posOffset>
          </wp:positionH>
          <wp:positionV relativeFrom="paragraph">
            <wp:posOffset>215900</wp:posOffset>
          </wp:positionV>
          <wp:extent cx="7759700" cy="913202"/>
          <wp:effectExtent l="0" t="0" r="0" b="1270"/>
          <wp:wrapNone/>
          <wp:docPr id="14098147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68738" name="Picture 325968738"/>
                  <pic:cNvPicPr/>
                </pic:nvPicPr>
                <pic:blipFill>
                  <a:blip r:embed="rId1">
                    <a:extLst>
                      <a:ext uri="{28A0092B-C50C-407E-A947-70E740481C1C}">
                        <a14:useLocalDpi xmlns:a14="http://schemas.microsoft.com/office/drawing/2010/main" val="0"/>
                      </a:ext>
                    </a:extLst>
                  </a:blip>
                  <a:stretch>
                    <a:fillRect/>
                  </a:stretch>
                </pic:blipFill>
                <pic:spPr>
                  <a:xfrm>
                    <a:off x="0" y="0"/>
                    <a:ext cx="7759700" cy="9132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10C9E"/>
    <w:multiLevelType w:val="hybridMultilevel"/>
    <w:tmpl w:val="914A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2"/>
  </w:num>
  <w:num w:numId="2" w16cid:durableId="1888908000">
    <w:abstractNumId w:val="3"/>
  </w:num>
  <w:num w:numId="3" w16cid:durableId="1551651233">
    <w:abstractNumId w:val="1"/>
  </w:num>
  <w:num w:numId="4" w16cid:durableId="1478567506">
    <w:abstractNumId w:val="0"/>
  </w:num>
  <w:num w:numId="5" w16cid:durableId="864051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483E"/>
    <w:rsid w:val="000065DE"/>
    <w:rsid w:val="0002334D"/>
    <w:rsid w:val="00025CAF"/>
    <w:rsid w:val="00033B46"/>
    <w:rsid w:val="00077B6D"/>
    <w:rsid w:val="000B09EE"/>
    <w:rsid w:val="000B65CF"/>
    <w:rsid w:val="000D5B05"/>
    <w:rsid w:val="001043E2"/>
    <w:rsid w:val="001257C7"/>
    <w:rsid w:val="00137461"/>
    <w:rsid w:val="00163674"/>
    <w:rsid w:val="0017506F"/>
    <w:rsid w:val="00180246"/>
    <w:rsid w:val="001937AE"/>
    <w:rsid w:val="0020133D"/>
    <w:rsid w:val="00217F8D"/>
    <w:rsid w:val="00240B85"/>
    <w:rsid w:val="00250FE9"/>
    <w:rsid w:val="0026304C"/>
    <w:rsid w:val="002914C7"/>
    <w:rsid w:val="0029389E"/>
    <w:rsid w:val="002A621B"/>
    <w:rsid w:val="002C365C"/>
    <w:rsid w:val="002D39E9"/>
    <w:rsid w:val="002F483C"/>
    <w:rsid w:val="0030564E"/>
    <w:rsid w:val="00317ACC"/>
    <w:rsid w:val="00322C35"/>
    <w:rsid w:val="0034727B"/>
    <w:rsid w:val="00362917"/>
    <w:rsid w:val="00380195"/>
    <w:rsid w:val="00387097"/>
    <w:rsid w:val="003A0292"/>
    <w:rsid w:val="003B7C0B"/>
    <w:rsid w:val="003C27B6"/>
    <w:rsid w:val="003C603C"/>
    <w:rsid w:val="003E1117"/>
    <w:rsid w:val="003E2020"/>
    <w:rsid w:val="00413B4D"/>
    <w:rsid w:val="00424EAA"/>
    <w:rsid w:val="004B39AF"/>
    <w:rsid w:val="004D457D"/>
    <w:rsid w:val="00520C32"/>
    <w:rsid w:val="00544A49"/>
    <w:rsid w:val="00563840"/>
    <w:rsid w:val="00583A2F"/>
    <w:rsid w:val="005A1654"/>
    <w:rsid w:val="005B40E8"/>
    <w:rsid w:val="005F5CC4"/>
    <w:rsid w:val="00606742"/>
    <w:rsid w:val="0062126D"/>
    <w:rsid w:val="0062270B"/>
    <w:rsid w:val="0062517A"/>
    <w:rsid w:val="006A4823"/>
    <w:rsid w:val="006B341C"/>
    <w:rsid w:val="006B7C55"/>
    <w:rsid w:val="006C44C2"/>
    <w:rsid w:val="006F2CE3"/>
    <w:rsid w:val="00703804"/>
    <w:rsid w:val="00706844"/>
    <w:rsid w:val="00711A35"/>
    <w:rsid w:val="00712E1F"/>
    <w:rsid w:val="007623B3"/>
    <w:rsid w:val="007845CA"/>
    <w:rsid w:val="007935DD"/>
    <w:rsid w:val="007E4A4F"/>
    <w:rsid w:val="007E5F80"/>
    <w:rsid w:val="00804FE0"/>
    <w:rsid w:val="0083577C"/>
    <w:rsid w:val="00860975"/>
    <w:rsid w:val="00870A05"/>
    <w:rsid w:val="008B4CBF"/>
    <w:rsid w:val="008D20AD"/>
    <w:rsid w:val="008E6070"/>
    <w:rsid w:val="008E7962"/>
    <w:rsid w:val="008F64FE"/>
    <w:rsid w:val="0090469E"/>
    <w:rsid w:val="0091328B"/>
    <w:rsid w:val="00916495"/>
    <w:rsid w:val="0092583E"/>
    <w:rsid w:val="00935D33"/>
    <w:rsid w:val="009578FF"/>
    <w:rsid w:val="0097037E"/>
    <w:rsid w:val="00970A89"/>
    <w:rsid w:val="00984602"/>
    <w:rsid w:val="009C5388"/>
    <w:rsid w:val="009E6E5A"/>
    <w:rsid w:val="009F4D34"/>
    <w:rsid w:val="00A00312"/>
    <w:rsid w:val="00A037E8"/>
    <w:rsid w:val="00A35A83"/>
    <w:rsid w:val="00A9380E"/>
    <w:rsid w:val="00A97714"/>
    <w:rsid w:val="00AC2A3B"/>
    <w:rsid w:val="00AE2E3F"/>
    <w:rsid w:val="00AF155A"/>
    <w:rsid w:val="00AF328A"/>
    <w:rsid w:val="00B22347"/>
    <w:rsid w:val="00B26F60"/>
    <w:rsid w:val="00B2717C"/>
    <w:rsid w:val="00B342C8"/>
    <w:rsid w:val="00B76E83"/>
    <w:rsid w:val="00BD7EEF"/>
    <w:rsid w:val="00C1333B"/>
    <w:rsid w:val="00C5089C"/>
    <w:rsid w:val="00C541D0"/>
    <w:rsid w:val="00C55467"/>
    <w:rsid w:val="00C83030"/>
    <w:rsid w:val="00C85E9B"/>
    <w:rsid w:val="00C871CF"/>
    <w:rsid w:val="00CC4CF5"/>
    <w:rsid w:val="00CE2120"/>
    <w:rsid w:val="00D2724F"/>
    <w:rsid w:val="00D4727F"/>
    <w:rsid w:val="00D56212"/>
    <w:rsid w:val="00D67C81"/>
    <w:rsid w:val="00D921ED"/>
    <w:rsid w:val="00DB4739"/>
    <w:rsid w:val="00DD783D"/>
    <w:rsid w:val="00DF3347"/>
    <w:rsid w:val="00DF4CCB"/>
    <w:rsid w:val="00E32103"/>
    <w:rsid w:val="00E358F8"/>
    <w:rsid w:val="00E46A0C"/>
    <w:rsid w:val="00E5631B"/>
    <w:rsid w:val="00E90FE9"/>
    <w:rsid w:val="00E91081"/>
    <w:rsid w:val="00EC22D4"/>
    <w:rsid w:val="00EE66B0"/>
    <w:rsid w:val="00EE7697"/>
    <w:rsid w:val="00F9343D"/>
    <w:rsid w:val="00F96CF1"/>
    <w:rsid w:val="00F97970"/>
    <w:rsid w:val="00FB5588"/>
    <w:rsid w:val="00FC63A5"/>
    <w:rsid w:val="00FD629C"/>
    <w:rsid w:val="00FD73C9"/>
    <w:rsid w:val="00FF1EB4"/>
    <w:rsid w:val="00FF7404"/>
    <w:rsid w:val="025F9E08"/>
    <w:rsid w:val="02DEBE4C"/>
    <w:rsid w:val="02FE4FD6"/>
    <w:rsid w:val="056FA917"/>
    <w:rsid w:val="0729B38B"/>
    <w:rsid w:val="07F5B25F"/>
    <w:rsid w:val="0D7FCCB2"/>
    <w:rsid w:val="0F33B918"/>
    <w:rsid w:val="0FD47173"/>
    <w:rsid w:val="10B76D74"/>
    <w:rsid w:val="149CD646"/>
    <w:rsid w:val="1A1A22F1"/>
    <w:rsid w:val="1B07E181"/>
    <w:rsid w:val="1FE0FCCA"/>
    <w:rsid w:val="20DFAC33"/>
    <w:rsid w:val="215DBDA6"/>
    <w:rsid w:val="22F005F0"/>
    <w:rsid w:val="2561E9B1"/>
    <w:rsid w:val="25A93233"/>
    <w:rsid w:val="28176D58"/>
    <w:rsid w:val="2BAAF21E"/>
    <w:rsid w:val="2E138D44"/>
    <w:rsid w:val="30B1C89A"/>
    <w:rsid w:val="331E4586"/>
    <w:rsid w:val="3C04DDE7"/>
    <w:rsid w:val="41DC60EE"/>
    <w:rsid w:val="4378314F"/>
    <w:rsid w:val="451401B0"/>
    <w:rsid w:val="45335A70"/>
    <w:rsid w:val="4605C605"/>
    <w:rsid w:val="468657EB"/>
    <w:rsid w:val="47DF6F7D"/>
    <w:rsid w:val="4A24EF76"/>
    <w:rsid w:val="4AA5815C"/>
    <w:rsid w:val="4E8A8442"/>
    <w:rsid w:val="5282EE22"/>
    <w:rsid w:val="5341BB77"/>
    <w:rsid w:val="5D2CD5F4"/>
    <w:rsid w:val="5F7C7D03"/>
    <w:rsid w:val="60DAA03D"/>
    <w:rsid w:val="62440F16"/>
    <w:rsid w:val="6A78D2D9"/>
    <w:rsid w:val="6AD27CDD"/>
    <w:rsid w:val="6D7DE851"/>
    <w:rsid w:val="77D3B933"/>
    <w:rsid w:val="7C97C8A6"/>
    <w:rsid w:val="7D9CC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docId w15:val="{FD63A044-96D5-469C-82C4-E4EBC839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 w:type="paragraph" w:styleId="Revision">
    <w:name w:val="Revision"/>
    <w:hidden/>
    <w:uiPriority w:val="99"/>
    <w:semiHidden/>
    <w:rsid w:val="0036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68321-43D2-480D-983F-19908B86DE67}">
  <ds:schemaRefs>
    <ds:schemaRef ds:uri="http://schemas.openxmlformats.org/officeDocument/2006/bibliography"/>
  </ds:schemaRefs>
</ds:datastoreItem>
</file>

<file path=customXml/itemProps2.xml><?xml version="1.0" encoding="utf-8"?>
<ds:datastoreItem xmlns:ds="http://schemas.openxmlformats.org/officeDocument/2006/customXml" ds:itemID="{85168632-1602-4A0C-B9C2-0EC28045FA68}">
  <ds:schemaRefs>
    <ds:schemaRef ds:uri="http://schemas.microsoft.com/office/2006/metadata/properties"/>
    <ds:schemaRef ds:uri="http://schemas.microsoft.com/office/infopath/2007/PartnerControls"/>
    <ds:schemaRef ds:uri="b261d6ab-5978-4fdc-b0f1-60e4e48e3910"/>
    <ds:schemaRef ds:uri="40a8b9f4-639a-4fa5-8f32-e93fffb3cc7d"/>
    <ds:schemaRef ds:uri="12266775-0d52-46a1-8a41-3bd266e95af4"/>
    <ds:schemaRef ds:uri="e5805ff7-bc01-4b14-b19f-7a86b8b70e8c"/>
  </ds:schemaRefs>
</ds:datastoreItem>
</file>

<file path=customXml/itemProps3.xml><?xml version="1.0" encoding="utf-8"?>
<ds:datastoreItem xmlns:ds="http://schemas.openxmlformats.org/officeDocument/2006/customXml" ds:itemID="{920D4271-140E-47F6-A234-57391929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CA63B-BDFF-4203-85BB-DCE3D7BC1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2024-03-19T16:15:00Z</cp:lastPrinted>
  <dcterms:created xsi:type="dcterms:W3CDTF">2024-03-19T20:17:00Z</dcterms:created>
  <dcterms:modified xsi:type="dcterms:W3CDTF">2024-03-19T20:17:00Z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